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CB" w:rsidRPr="00176EAE" w:rsidRDefault="00176EAE" w:rsidP="00071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176E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ООО «МЕДПРЕМИУМ</w:t>
      </w:r>
      <w:r w:rsidR="00AC5D63" w:rsidRPr="00176E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0719CB" w:rsidRPr="005021C2" w:rsidRDefault="00176EAE" w:rsidP="005021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                   </w:t>
      </w:r>
      <w:r w:rsidR="00512987">
        <w:rPr>
          <w:rFonts w:ascii="Times New Roman" w:eastAsia="Times New Roman" w:hAnsi="Times New Roman" w:cs="Times New Roman"/>
          <w:b/>
          <w:bCs/>
          <w:kern w:val="36"/>
          <w:lang w:val="en-US"/>
        </w:rPr>
        <w:t>(83171)77-256</w:t>
      </w:r>
      <w:r w:rsidR="00512987">
        <w:rPr>
          <w:rFonts w:ascii="Times New Roman" w:eastAsia="Times New Roman" w:hAnsi="Times New Roman" w:cs="Times New Roman"/>
          <w:b/>
          <w:bCs/>
          <w:kern w:val="36"/>
        </w:rPr>
        <w:t>,</w:t>
      </w:r>
      <w:r w:rsidR="005021C2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val="en-US"/>
        </w:rPr>
        <w:t>6-42-07</w:t>
      </w:r>
      <w:r w:rsidR="005021C2">
        <w:rPr>
          <w:rFonts w:ascii="Times New Roman" w:eastAsia="Times New Roman" w:hAnsi="Times New Roman" w:cs="Times New Roman"/>
          <w:b/>
          <w:bCs/>
          <w:kern w:val="36"/>
        </w:rPr>
        <w:t>, 89092926926,6-42-07,</w:t>
      </w:r>
      <w:r w:rsidR="005021C2">
        <w:rPr>
          <w:rFonts w:ascii="Times New Roman" w:eastAsia="Times New Roman" w:hAnsi="Times New Roman" w:cs="Times New Roman"/>
          <w:b/>
          <w:bCs/>
          <w:kern w:val="36"/>
          <w:lang w:val="en-US"/>
        </w:rPr>
        <w:t>sb897@yandex.r</w:t>
      </w:r>
    </w:p>
    <w:tbl>
      <w:tblPr>
        <w:tblpPr w:leftFromText="180" w:rightFromText="180" w:vertAnchor="text" w:horzAnchor="margin" w:tblpXSpec="center" w:tblpY="417"/>
        <w:tblW w:w="115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7796"/>
        <w:gridCol w:w="1701"/>
        <w:gridCol w:w="1603"/>
      </w:tblGrid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Размеры, в мм.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19CB" w:rsidRPr="000719CB" w:rsidTr="00CC0E6D">
        <w:trPr>
          <w:tblCellSpacing w:w="0" w:type="dxa"/>
        </w:trPr>
        <w:tc>
          <w:tcPr>
            <w:tcW w:w="11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Кресло гинекологическое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гинекологическое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(изменение углов наклона спинки и сиденья, при помощи двух электроприводов, макс. нагрузка 170 кг.)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1122х600х1690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36 100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гинекологическое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КГ-02</w:t>
            </w:r>
            <w:r w:rsidR="006E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(изменение углов наклона спинки и сиденья при помощи пневмопружин, макс. нагрузка 170 кг.)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1122х600х1690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16 800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гинекологическое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КГ-03</w:t>
            </w:r>
            <w:r w:rsidR="006E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(изменение углов наклона спинки и сиденья при помощи пневмопружин,изменение высоты сиденья при помощи электропривода,  макс. нагрузка 170 кг.)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1122х600х1690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46 200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гинекологическое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КГ-04</w:t>
            </w:r>
            <w:r w:rsidR="006E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(изменение углов наклона спинки, сиденья и высоты осуществляется при помощи 3-х электроприводов, макс. нагрузка 170 кг.)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1122х600х1690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88 600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комплектация для КГ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Подголовник                 (для КГ-01, КГ-02, КГ-03, КГ-04)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280х200х120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ножная              (для КГ-01, КГ-02, КГ-03, КГ-04)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500х380х90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для инъекций   (для КГ-01, КГ-02, КГ-03, КГ-04)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500х150х120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вливаний  (для КГ-01, КГ-02, КГ-03, КГ-04)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900-1700х280х100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0719CB" w:rsidRPr="000719CB" w:rsidTr="00CC0E6D">
        <w:trPr>
          <w:tblCellSpacing w:w="0" w:type="dxa"/>
        </w:trPr>
        <w:tc>
          <w:tcPr>
            <w:tcW w:w="11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Кровати и столы для новорожденных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для новорожденных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(ванна кювета из оргстекла; регулируемое ложе; колеса d.75; 2 с тормозом, в комплекте с матрацем)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940х572х975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для новорожденных с пеленальным столиком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КНПС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(пластиковая столешница д/пеленания, кювета оргстекло, колеса d 100, 2 с тормозом)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1125х765х830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санитарный с обогревом по уходу за новорожденным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(два инфракрасных нагревателя, встроенный блок управления, обогрев и освещение ложа, в комплекте с матрацем)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1850х600х840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25 900</w:t>
            </w:r>
          </w:p>
        </w:tc>
      </w:tr>
      <w:tr w:rsidR="000719CB" w:rsidRPr="000719CB" w:rsidTr="00CC0E6D">
        <w:trPr>
          <w:tblCellSpacing w:w="0" w:type="dxa"/>
        </w:trPr>
        <w:tc>
          <w:tcPr>
            <w:tcW w:w="11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Коробки стерилизационные круглые с фильтрами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(в комплекте с фильтрами – 2 шт. и силиконовой уплотнительной прокладкой)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КСКФ-3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190х150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КСКФ-4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190х175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КСКФ-6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250х175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КСКФ-7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250х200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КСКФ-9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290х175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КСКФ-10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290х200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КСКФ-12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340х175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КСКФ-15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340х200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КСКФ-18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390х175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6E317A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КСКФ-21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390х200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0719CB" w:rsidRPr="000719CB" w:rsidTr="00CC0E6D">
        <w:trPr>
          <w:tblCellSpacing w:w="0" w:type="dxa"/>
        </w:trPr>
        <w:tc>
          <w:tcPr>
            <w:tcW w:w="11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Фильтры к стерилизационным коробкам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 к стерилизационным коробкам КСКФ-3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d.  140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 к стерилизационным коробкам КСКФ-6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d. 186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 к стерилизационным коробкам КСКФ-9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d. 208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 к стерилизационным коробкам КСКФ-12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d. 243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 к стерилизационным коробкам КСКФ-18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d. 315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719CB" w:rsidRPr="000719CB" w:rsidRDefault="000719CB" w:rsidP="000719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6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41"/>
        <w:gridCol w:w="7656"/>
        <w:gridCol w:w="153"/>
        <w:gridCol w:w="1548"/>
        <w:gridCol w:w="192"/>
        <w:gridCol w:w="1110"/>
      </w:tblGrid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Кровати медицинские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медицинская общебольничная стационарная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КМОс-01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колес,  спинки прямоуг.  со вставками из ЛДСП, ложе-перфорир.лист 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2050х800х1000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 общебольничная передвижная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КМОп-01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колесах d.125, 2кол. с торм., спинки прямоуг. со вставками из ЛДСП, ложе - перфорир.лист.)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2150х840х1000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с регулируемой по углу наклона головной секциейстационарная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КМОс-02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колес, спинки прямоуг. со вставками из ЛДСП, ложе - перфорир. лист.)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с регулируемой по углу наклона головной секцией передвижная  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КМОп-02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колесах d. 125, 2 кол. с торм., спинки прямоуг. со вставками из ЛДСП, ложе - перфорир. лист.)(разборная)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с регулируемой по углу наклона головной секцией со съемными колесными парами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КМОсп-02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(колеса d. 125, 2 кол. с торм., спинки прямоуг. со вставками из ЛДСП, быстросъемные; ложе - перфорир. лист., снабжены по углам бамперами 100 мм.)(разборная)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2125х880х1000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медицинская функциональная с регулируемой по углу наклона головной секцией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колес,спинки прямоуг. со вставками из ЛДСП, ложе - перфорир. лист; ручная регулировка головной секции;)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медицинская функциональная с регулируемой по углу наклона головной секцией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(на колесах d.125, 2 кол. с торм., спинки прямоуг. со вставками из ЛДСП, ложе-перфорир.лист; ручная регулировка головной секции)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функциональная с регулируемой по углу наклона головной секцией, со съемными колесными парами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 колесах d.125, 2 кол.сторм.; спинки прямоуг. со вставками из ЛДСП, быстросъемная; ложе-перфорир.лист; ручная регулировка головной секции, снабжены по углам бамперами 100 мм.)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2125х880х1000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функциональная двухсекционная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КМФ2-01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 механическим регулированием углов наклона секций(на колесах d. 125, 2 кол. с торм.,  спинки прямоуг.со вставками из ЛДСП,ложе - перфорир.лист; ручная регулировка секции. )(разборная)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медицинская функциональная двухсекционная со съемными колесными парами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КМФ2-02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механическим регулированием углов наклона секций(колесах d.125, 2 кол.сторм.; спинки прямоуг. со вставками из ЛДСП, быстросъемная; ложе-перфорир.лист; снабжены по углам бамперами 100 мм.)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2125х880х1000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 функциональная трехсекционная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КМФ3-01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 механическим регулированием углов наклона секций( на колесах d. 125, 2 кол. с торм., спинки прямоуг. со вставками из ЛДСП ложе-перфорир. лист;ручная регулировка секций)(разборная)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медицинская  функциональная трехсекционная со съемными колесными парами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КМФ3-02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механическим регулированием углов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наклона секций( колесах d.125, 2 кол.сторм.; спинки прямоуг. со вставками из ЛДСП, быстросъемная; ложе-перфорир.лист; снабжены по углам бамперами 100 мм.)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2125х880х1000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функциональная четырехсекционная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КМФ4-01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 на колесах d. 125, 2 кол. с торм., спинки прямоуг. со вставками из ЛДСП ложе-перфорир. Лист, механическая регулировка  трех секций и одной стационарной)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2150х880х1000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функциональная четырехсекционная со съемными колесными парами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КМФ4-02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(колесах d.125, 2 кол.сторм.; спинки прямоуг. со вставками из ЛДСП, быстросъемная; ложе-перфорир.лист; снабжены по углам бамперами 100 мм.)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2125х880х1000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 медицинская для психоневрологических больных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КМП-01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колес, ложе и спинки  цельнометаллический лист, предусмотрено крепление кровати к полу) (разборная)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2100х850х1000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комплектация к кроватям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боковых ограждений  к функциональной кровати(2 штуки)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кроватей КМФ-01, КМФ-02, КМФ2-01, КМФ2-02, КМФ3-01, КМФ3-02,    КМФ4-01, КМФ4-02)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1200х380х90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подтягиванияс крепежным замком и рукояткой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кроватей КМФ-01, КМФ-02, КМФ2-01, КМФ2-02, КМФ3-01, КМФ3-02,    КМФ4-01, КМФ4-02)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1260х780х25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с крепежом под судно(Для кроватей КМФ-01, КМФ-02, КМФ2-01, КМФ2-02, КМФ3-01, КМФ3-02,    КМФ4-01, КМФ4-02)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460х330х160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телескоп.для вливаний на функциональные кровати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кроватей КМФ-01, КМФ-02, КМФ2-01, КМФ2-02, КМФ3-01, КМФ3-02,    КМФ4-01, КМФ4-02)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270х80х1300-2000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односекционный (наполнитель-эластичный пенополиуретан.с наматрацником на молнии из хлопчатобумажной ткани)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односекционный (наполнитель-пенополиуретан, с водонепроницаемым наматрацником на молнии из синтетической ткани, устойчивой к санобработке)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односекционный (наполнитель-пенополиуретан, с наматрацником из искуст. кожи, устойчивой к дезинфекции)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односекционный (наполнитель-эластичный пенополиуретан.с наматрацником на молнии из хлопчатобумажной ткани)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2000х850х100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односекционный (наполнитель-пенополиуретан, с водонепроницаемым наматрацником на молнии из синтетической ткани, устойчивой к санобработке)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2000х850х100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односекционный (наполнитель-пенополиуретан, с наматрацником из искуст. кожи, устойчивой к дезинфекции)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2000х850х100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двухсекционный  (наполнитель-пенополиуретан, с водонепроницаемым наматрацником на молнии из синтетической ткани, устойчивой к санобработке)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2000х700х100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двухсекционный  (наполнитель-пенополиуретан, с водонепроницаемым наматрацником на молнии из синтетической ткани, устойчивой к санобработке)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двухсекционный  (наполнитель-пенополиуретан, с водонепроницаемым наматрацником на молнии из синтетической ткани, устойчивой к санобработке)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2000х900х100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двухсекционный  (наполнитель-пенополиуретан, с наматрацником из искуст. кожи, устойчивой к дезинфекции)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трехсекционный (наполнитель-пенополиуретан, с водонепроницаемым наматрацником на молнии из синтетической ткани, устойчивой к санобработке)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трехсекционный  (наполнитель-пенополиуретан, с наматрацником из искуст. кожи, устойчивой к дезинфекции)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2000х800х100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Кушетки медицинские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медицинская смотровая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КМс-01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(искожа.,регулировкаголовной секции с помощью ступенч. механизма)(поролон 20 мм)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1900х600х550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медицинскаясмотровая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КМс-01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(искожа., регулировка головной секции с помощью ступенч. механизма)(поролон 40 мм)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1900х600х550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медицинскаямассажная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КМм-01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(искожа., регулировка головной секции с помощью ступенч. механизма) (поролон 20 мм)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1900х700х760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медицинскаямассажная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КМм-01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(искожа., регулировка головной секции с помощью ступенч. механизма)  (поролон 40 мм)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1900х700х760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медицинскаямассажная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КМм-01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вырезом для лица) (поролон 20 мм)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1900х700х760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медицинскаямассажная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КМм-01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вырезом для  лица) (поролон 40 мм)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1900х700х760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(одноступенчатая)для КМм-01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500x355x250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Столики медицинские с полками из стекла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мед.инструментальный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СМи-5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(2-полки стекло/стекло, мебельные колесаd 50,стекла упрочн.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670х500х815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мед.инструментальный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СМи-5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(2-полки стекло/нерж., мебельные колесаd 50,стекло упрочн)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670х500х815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мед.предметный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СМп-1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(3-полки стекло/стекло/стекло, мебельные колесаd 50, стекла упрочн)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мед.предметный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СМп-1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(3- полки стекло/стекло/нержавейка, мебельные колесаd 50, стекла упрочн)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мед.предметный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СМп-1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(3- полки стекло/нержавейка/нержавейка, мебельные колесаd 50, стекла упрочн)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мебельных колес на импортные(комплект-4 шт.)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прозрачного  стекла на тонированное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Столики медицинские с полками из нержавейки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мед.инструментальный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СМи-5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 нерж. полки, мебельные колеса d. 50 )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670х500х815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мед.предметный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СМп-1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(3 нерж. полки, мебельные колеса d.50)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мед.для хирургического инструмента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СМх-6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( 2 полки из нержавейки,  импортные колеса d 50)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1070х500х815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мед.для операций на руке 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СМр-4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 без колес 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580х390х900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мед.для операций на руке 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СМр-4 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 мебельных колесахd 50)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580х390х900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  мед.стоматологический   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СМс-8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 нерж. полки, 2 выдвиж. металл.ящика,  импортные колеса d.50 )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730х500х830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Столики медицинские манипуляционные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мед.манипуляционный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СМм-3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 нерж. полки, с выдвиж. металл.ящиком, лоток нерж., импортные колеса d.100 )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730х550х870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мед.манипуляционный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СМм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 нерж. полки, с выдвиж. пластиковым.ящиком, лоток нерж., импортные колеса d.100 )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730х550х870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мед.манипуляционный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СМм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(2 нерж. полки , 2 выдвиж. металл.ящика, лоток нерж., импортные колеса d.100 )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730х550х870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мед.манипуляционный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СМм-3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(3 нерж. полки, с выдвиж. металл.ящиком, лоток нерж., импортные колеса d.100 )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730х550х870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мед.манипуляционный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СМм-3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(3 нерж. полки, с выдвиж. пластиковым ящиком, лоток нерж., импортные колеса d.100)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730х550х870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мед.анестезиолога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СМа-9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(3 нерж. полки,колеса импортные d. 50, 4 ящика, 1ящ.- с замком 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730х550х930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Ширмы медицинские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без колес 1 секция   (полотно ПВХ, фиксация секций при помощи замков)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690х5201760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1 секция   (колеса d. 50 мебельные, полотно ПВХ, фиксация секций при помощи замков.)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690х510х1760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 1 секция   (колеса d. 50 импортные,полотно ПВХ, фиксация секций при помощи замков)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690х510х1760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Штативы для длительных инфузионных вливаний  фиксированные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длительных инфуз. вливаний на трех опорах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ШВ2-03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(держатель под 2 флакона)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690х1310-2000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длительных инфуз. вливаний на трех опорах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ШВ4-03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(держатель под 4 флакона)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690х1310-2000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длядлительных инфуз.вливаний на пяти опорах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ШВ2-05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(держатель под 2 флакона, с дополнительными крючками для подвешивания, кол меб. d. 50)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690х1310-2000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длядлительных инфуз.вливаний на пяти опорах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ШВ4-05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(держатель под 4 флакона, с дополнительными крючками для подвешивания, кол меб. d. 50)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690х1310-2000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Штативы для длительных инфузионных вливаний  телескопические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длядлительных инфуз. вливаний на трех опорах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ШВ2-03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(телескоп. верх из нерж. стали, держатель под 2 флакона, с дополнительными крючками для подвешивания)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1310х2200х690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длительных инфуз. вливаний на трех опорах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ШВ4-03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(телескоп.,  верх из нерж. стали, держатель под 4 флакона, с дополнительными крючками для подвешивания)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1310х2200х690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длительных инфуз. вливаний на пяти опорах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ШВ2-05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(телескоп.на колесахd. 50,верх из нерж., держатель  под 2 флакона перемещ-ся по высоте,с дополнительными крючками для подвешивания)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1310-2200х630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длительных инфуз. вливаний на пяти опорах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ШВ4-05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(телескоп.на колесахd. 50,верх из нерж., держатель  под 4 флакона перемещ-ся по высоте,с дополнительными крючками для подвешивания)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1310-2200х630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  меб. колес на имп. (комплект 5 шт. )</w:t>
            </w:r>
          </w:p>
        </w:tc>
        <w:tc>
          <w:tcPr>
            <w:tcW w:w="18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719CB" w:rsidRPr="000719CB" w:rsidTr="00EE7654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Тележки для перевозки больных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перевозки больных со съемной панелью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ТБС-01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регулируемой головной секции, колеса d.150, 2 колеса с торм.)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2120х565х825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перевозки больных со съемной панелью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ТБС-01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(с рег. головной  секцией,колеса d.150, 2 колеса с торм.)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2120х565х825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перевозки больных со съемной панелью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ТБС-01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ложем из нержавеющей стали   (без регулируемой головной секции,   колеса d.150, 2 колеса с торм.)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2120х565х825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 к ТБС-01 (пенополиуретановый в чехле из синтетической ткани)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50х1915х610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перевозки больных (внутрикорпусная, изменение высоты ложа при помощи гидропривода, колеса d.150, 2 колеса с тормозом)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2105х670х1240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26 800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Тележки специального назначения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для перевозки пищи и сбора грязной посуды   (2  полки из нерж. стали, кол. d.125)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970х640х900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внутрикорпусная грузовая  (кол. d. 200,)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1120х650х900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таз  (5-ти опорная без колес, под 1 таз, в комплекте с  нерж. тазом)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630х600х820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таз  (5-ти опорная, имп. кол. d. 50, под 1 таз, в комплекте с  нерж. тазом)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630х600х880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Лотки медицинские металлические почкообразные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ЛМПч-160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(v=0,1л. ,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160х70х25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ЛМПч-2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(v=0,3 л. ,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200х120х30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ЛМПч-2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(v=0,5 л. ,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260х160х32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ЛМПч-300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(v=0,7 л. ,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300х175х40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Лотки медицинские металлические прямоугольные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ЛМПу200</w:t>
            </w:r>
            <w:r w:rsidR="006E317A"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 0,5 л. ,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200х150х25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ЛМПу260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 1 л. ,  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260х180х30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ЛМПу300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(v=1,5 л. , 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300х220х30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6E3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ЛМПу400</w:t>
            </w:r>
            <w:r w:rsid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400х300х40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ЛМСт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(стоматологический на 6 инструментов из нержавеющей стали)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195х90х22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Лотки медицинские металлические прямоугольные с крышкой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ЛМПу200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 0,5 л. , из нержавеющей стали)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200х150х25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ЛМПу260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(v=1 л. , из нержавеющей стали)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260х180х30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ЛМПу300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(v=1,5 л. , из нержавеющей стали)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300х220х30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ЛМПу400</w:t>
            </w:r>
            <w:r w:rsidR="006E317A" w:rsidRPr="006E3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(v=3,0 л. , из нержавеющей стали)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400х300х40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Шпателя медицинские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Шпатель медицинский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ШМ-180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180х20х2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Шпатель медицинский </w:t>
            </w: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ШМ-200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200х25х2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113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Банкетки, диваны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без спинки(искожа. цвет темно синий, поролон 20 мм.)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1530х380х470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 со спинкой(искожа. цвет темно синий, поролон 20 мм.)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1530х490х880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0719CB" w:rsidRPr="000719CB" w:rsidTr="000D3F48">
        <w:trPr>
          <w:tblCellSpacing w:w="0" w:type="dxa"/>
        </w:trPr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Диванна металлическом каркасес подлокотниками (трехместный, разборный)(искожа. серый мрамор, поролон 20 мм.)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1360х680х880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9CB" w:rsidRPr="000719CB" w:rsidRDefault="000719CB" w:rsidP="00071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</w:tr>
    </w:tbl>
    <w:p w:rsidR="000719CB" w:rsidRPr="000719CB" w:rsidRDefault="000719CB" w:rsidP="00071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9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719CB" w:rsidRDefault="000719CB"/>
    <w:sectPr w:rsidR="000719CB" w:rsidSect="006C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19CB"/>
    <w:rsid w:val="000719CB"/>
    <w:rsid w:val="000D3F48"/>
    <w:rsid w:val="00103AB3"/>
    <w:rsid w:val="00106842"/>
    <w:rsid w:val="00136D89"/>
    <w:rsid w:val="00176EAE"/>
    <w:rsid w:val="00323335"/>
    <w:rsid w:val="00426369"/>
    <w:rsid w:val="005021C2"/>
    <w:rsid w:val="00512987"/>
    <w:rsid w:val="005A56A2"/>
    <w:rsid w:val="006C16DB"/>
    <w:rsid w:val="006E317A"/>
    <w:rsid w:val="00992A77"/>
    <w:rsid w:val="00AA0F1E"/>
    <w:rsid w:val="00AB0CB5"/>
    <w:rsid w:val="00AC5D63"/>
    <w:rsid w:val="00CC0E6D"/>
    <w:rsid w:val="00E472D3"/>
    <w:rsid w:val="00EE7654"/>
    <w:rsid w:val="00FB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B"/>
  </w:style>
  <w:style w:type="paragraph" w:styleId="1">
    <w:name w:val="heading 1"/>
    <w:basedOn w:val="a"/>
    <w:link w:val="10"/>
    <w:uiPriority w:val="9"/>
    <w:qFormat/>
    <w:rsid w:val="0007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9CB"/>
    <w:rPr>
      <w:b/>
      <w:bCs/>
    </w:rPr>
  </w:style>
  <w:style w:type="character" w:styleId="a5">
    <w:name w:val="Hyperlink"/>
    <w:basedOn w:val="a0"/>
    <w:uiPriority w:val="99"/>
    <w:semiHidden/>
    <w:unhideWhenUsed/>
    <w:rsid w:val="00071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2014-01-20T12:06:00Z</cp:lastPrinted>
  <dcterms:created xsi:type="dcterms:W3CDTF">2014-01-20T12:04:00Z</dcterms:created>
  <dcterms:modified xsi:type="dcterms:W3CDTF">2014-02-27T09:53:00Z</dcterms:modified>
</cp:coreProperties>
</file>